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644903B0" w:rsidR="00272439" w:rsidRDefault="00CC3C26" w:rsidP="00AD6A26">
      <w:bookmarkStart w:id="0" w:name="_GoBack"/>
      <w:bookmarkEnd w:id="0"/>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774C2DCD" w14:textId="27306D68" w:rsidR="005E113D" w:rsidRPr="0049656F" w:rsidRDefault="00587CAD" w:rsidP="005E113D">
      <w:pPr>
        <w:ind w:left="7200"/>
        <w:jc w:val="center"/>
        <w:rPr>
          <w:rFonts w:eastAsia="Times New Roman" w:cs="Times New Roman"/>
        </w:rPr>
      </w:pPr>
      <w:r>
        <w:rPr>
          <w:rFonts w:eastAsia="Times New Roman" w:cs="Times New Roman"/>
        </w:rPr>
        <w:t>26</w:t>
      </w:r>
      <w:r w:rsidRPr="00587CAD">
        <w:rPr>
          <w:rFonts w:eastAsia="Times New Roman" w:cs="Times New Roman"/>
          <w:vertAlign w:val="superscript"/>
        </w:rPr>
        <w:t>th</w:t>
      </w:r>
      <w:r>
        <w:rPr>
          <w:rFonts w:eastAsia="Times New Roman" w:cs="Times New Roman"/>
        </w:rPr>
        <w:t xml:space="preserve"> February</w:t>
      </w:r>
      <w:r w:rsidR="00C07507" w:rsidRPr="0049656F">
        <w:rPr>
          <w:rFonts w:eastAsia="Times New Roman" w:cs="Times New Roman"/>
        </w:rPr>
        <w:t xml:space="preserve"> 20</w:t>
      </w:r>
      <w:r w:rsidR="00127B01" w:rsidRPr="0049656F">
        <w:rPr>
          <w:rFonts w:eastAsia="Times New Roman" w:cs="Times New Roman"/>
        </w:rPr>
        <w:t>21</w:t>
      </w:r>
    </w:p>
    <w:p w14:paraId="4085FC52" w14:textId="65C90358" w:rsidR="005E113D" w:rsidRPr="0049656F" w:rsidRDefault="002C0245" w:rsidP="005E113D">
      <w:pPr>
        <w:rPr>
          <w:rFonts w:eastAsia="Times New Roman" w:cs="Times New Roman"/>
        </w:rPr>
      </w:pPr>
      <w:r w:rsidRPr="0049656F">
        <w:rPr>
          <w:rFonts w:eastAsia="Times New Roman" w:cs="Times New Roman"/>
        </w:rPr>
        <w:t>Dear Parents and Carers,</w:t>
      </w:r>
    </w:p>
    <w:p w14:paraId="6F2DB086" w14:textId="77777777" w:rsidR="005E113D" w:rsidRPr="0049656F" w:rsidRDefault="005E113D" w:rsidP="005E113D">
      <w:pPr>
        <w:rPr>
          <w:rFonts w:eastAsia="Times New Roman" w:cs="Times New Roman"/>
        </w:rPr>
      </w:pPr>
    </w:p>
    <w:p w14:paraId="1A766F23" w14:textId="6FF37631" w:rsidR="00127B01" w:rsidRDefault="00025ABF" w:rsidP="006B535B">
      <w:pPr>
        <w:jc w:val="both"/>
        <w:rPr>
          <w:rFonts w:eastAsia="Times New Roman" w:cs="Times New Roman"/>
        </w:rPr>
      </w:pPr>
      <w:r>
        <w:rPr>
          <w:rFonts w:eastAsia="Times New Roman" w:cs="Times New Roman"/>
        </w:rPr>
        <w:t xml:space="preserve">Firstly I just wanted to say thank you for supporting your child with their learning over the past 6 weeks. It has not been ideal and we appreciate how difficult it has been both for children in school and those learning at home.  </w:t>
      </w:r>
      <w:r w:rsidR="006B535B">
        <w:rPr>
          <w:rFonts w:eastAsia="Times New Roman" w:cs="Times New Roman"/>
        </w:rPr>
        <w:t>We have missed having all the children in school and look forward to welcoming them back on the 8</w:t>
      </w:r>
      <w:r w:rsidR="006B535B" w:rsidRPr="006B535B">
        <w:rPr>
          <w:rFonts w:eastAsia="Times New Roman" w:cs="Times New Roman"/>
          <w:vertAlign w:val="superscript"/>
        </w:rPr>
        <w:t>th</w:t>
      </w:r>
      <w:r w:rsidR="006B535B">
        <w:rPr>
          <w:rFonts w:eastAsia="Times New Roman" w:cs="Times New Roman"/>
        </w:rPr>
        <w:t xml:space="preserve"> March.   </w:t>
      </w:r>
    </w:p>
    <w:p w14:paraId="6A0A219F" w14:textId="21B8B94A" w:rsidR="00364754" w:rsidRDefault="00364754" w:rsidP="006B535B">
      <w:pPr>
        <w:jc w:val="both"/>
        <w:rPr>
          <w:rFonts w:eastAsia="Times New Roman" w:cs="Times New Roman"/>
        </w:rPr>
      </w:pPr>
    </w:p>
    <w:p w14:paraId="5E95445B" w14:textId="7FD8F7D1" w:rsidR="00364754" w:rsidRPr="00364754" w:rsidRDefault="00364754" w:rsidP="00364754">
      <w:pPr>
        <w:spacing w:after="120"/>
        <w:rPr>
          <w:rFonts w:eastAsia="Times New Roman" w:cs="Times New Roman"/>
        </w:rPr>
      </w:pPr>
      <w:r w:rsidRPr="00D715ED">
        <w:rPr>
          <w:rFonts w:ascii="Calibri" w:hAnsi="Calibri" w:cs="Calibri"/>
          <w:color w:val="000000"/>
          <w:bdr w:val="none" w:sz="0" w:space="0" w:color="auto" w:frame="1"/>
          <w:shd w:val="clear" w:color="auto" w:fill="FFFFFF"/>
        </w:rPr>
        <w:t>We are following a slightly different structure on the week commencing 8</w:t>
      </w:r>
      <w:r w:rsidRPr="00D715ED">
        <w:rPr>
          <w:rFonts w:ascii="Calibri" w:hAnsi="Calibri" w:cs="Calibri"/>
          <w:color w:val="000000"/>
          <w:bdr w:val="none" w:sz="0" w:space="0" w:color="auto" w:frame="1"/>
          <w:shd w:val="clear" w:color="auto" w:fill="FFFFFF"/>
          <w:vertAlign w:val="superscript"/>
        </w:rPr>
        <w:t>th</w:t>
      </w:r>
      <w:r w:rsidRPr="00D715ED">
        <w:rPr>
          <w:rFonts w:ascii="Calibri" w:hAnsi="Calibri" w:cs="Calibri"/>
          <w:color w:val="000000"/>
          <w:bdr w:val="none" w:sz="0" w:space="0" w:color="auto" w:frame="1"/>
          <w:shd w:val="clear" w:color="auto" w:fill="FFFFFF"/>
        </w:rPr>
        <w:t xml:space="preserve"> March, in recognition of school re-opening and also the fact that it is STEM week, which is always an important part of the school year. In addition to completing a variety of STEM activities across the school, the focus for the first week back is going be re-connecting as a </w:t>
      </w:r>
      <w:r w:rsidR="008F4473" w:rsidRPr="00D715ED">
        <w:rPr>
          <w:rFonts w:ascii="Calibri" w:hAnsi="Calibri" w:cs="Calibri"/>
          <w:color w:val="000000"/>
          <w:bdr w:val="none" w:sz="0" w:space="0" w:color="auto" w:frame="1"/>
          <w:shd w:val="clear" w:color="auto" w:fill="FFFFFF"/>
        </w:rPr>
        <w:t>s</w:t>
      </w:r>
      <w:r w:rsidRPr="00D715ED">
        <w:rPr>
          <w:rFonts w:ascii="Calibri" w:hAnsi="Calibri" w:cs="Calibri"/>
          <w:color w:val="000000"/>
          <w:bdr w:val="none" w:sz="0" w:space="0" w:color="auto" w:frame="1"/>
          <w:shd w:val="clear" w:color="auto" w:fill="FFFFFF"/>
        </w:rPr>
        <w:t xml:space="preserve">chool </w:t>
      </w:r>
      <w:r w:rsidR="008F4473" w:rsidRPr="00D715ED">
        <w:rPr>
          <w:rFonts w:ascii="Calibri" w:hAnsi="Calibri" w:cs="Calibri"/>
          <w:color w:val="000000"/>
          <w:bdr w:val="none" w:sz="0" w:space="0" w:color="auto" w:frame="1"/>
          <w:shd w:val="clear" w:color="auto" w:fill="FFFFFF"/>
        </w:rPr>
        <w:t>c</w:t>
      </w:r>
      <w:r w:rsidRPr="00D715ED">
        <w:rPr>
          <w:rFonts w:ascii="Calibri" w:hAnsi="Calibri" w:cs="Calibri"/>
          <w:color w:val="000000"/>
          <w:bdr w:val="none" w:sz="0" w:space="0" w:color="auto" w:frame="1"/>
          <w:shd w:val="clear" w:color="auto" w:fill="FFFFFF"/>
        </w:rPr>
        <w:t>ommunity, specifically with our classes, our teachers and friends. We will be engaging in a range of activities to support ‘Promoting Connectedness’. This will enable children who are returning to school, and those whose classmates are returning, to feel connected as a class again.  It will allow them to explore the positives of all coming back together and the opportunity to discuss any worries they may have. Our usual timetabled lessons, centred around our termly topic, will resume after this week, but we will continue to provide opportunities for the children to reflect on their feelings about what they have experienced during lockdown.</w:t>
      </w:r>
    </w:p>
    <w:p w14:paraId="46A90E45" w14:textId="77777777" w:rsidR="00364754" w:rsidRDefault="00364754" w:rsidP="006B535B">
      <w:pPr>
        <w:jc w:val="both"/>
        <w:rPr>
          <w:rFonts w:eastAsia="Times New Roman" w:cs="Times New Roman"/>
        </w:rPr>
      </w:pPr>
    </w:p>
    <w:p w14:paraId="59683A3A" w14:textId="5F3FC7D2" w:rsidR="00C93C01" w:rsidRPr="0049656F" w:rsidRDefault="00025ABF" w:rsidP="00105697">
      <w:pPr>
        <w:jc w:val="both"/>
        <w:rPr>
          <w:rFonts w:eastAsia="Times New Roman" w:cs="Times New Roman"/>
        </w:rPr>
      </w:pPr>
      <w:r>
        <w:rPr>
          <w:rFonts w:eastAsia="Times New Roman" w:cs="Times New Roman"/>
        </w:rPr>
        <w:t>I have outlined below the topic plans for th</w:t>
      </w:r>
      <w:r w:rsidR="00364754">
        <w:rPr>
          <w:rFonts w:eastAsia="Times New Roman" w:cs="Times New Roman"/>
        </w:rPr>
        <w:t>e bulk of this</w:t>
      </w:r>
      <w:r>
        <w:rPr>
          <w:rFonts w:eastAsia="Times New Roman" w:cs="Times New Roman"/>
        </w:rPr>
        <w:t xml:space="preserve"> coming term.  This will enable you to see what the children will </w:t>
      </w:r>
      <w:r w:rsidR="004F5580" w:rsidRPr="0049656F">
        <w:rPr>
          <w:rFonts w:eastAsia="Times New Roman" w:cs="Times New Roman"/>
        </w:rPr>
        <w:t xml:space="preserve">be learning at school and at home. </w:t>
      </w:r>
    </w:p>
    <w:p w14:paraId="119377E5" w14:textId="77777777" w:rsidR="00C93C01" w:rsidRPr="0049656F" w:rsidRDefault="00C93C01" w:rsidP="00105697">
      <w:pPr>
        <w:jc w:val="both"/>
        <w:rPr>
          <w:rFonts w:eastAsia="Times New Roman" w:cs="Times New Roman"/>
        </w:rPr>
      </w:pPr>
    </w:p>
    <w:p w14:paraId="0FA38B5B" w14:textId="644EADE3" w:rsidR="00C25EEC" w:rsidRPr="0049656F" w:rsidRDefault="004F5580" w:rsidP="00105697">
      <w:pPr>
        <w:jc w:val="both"/>
        <w:rPr>
          <w:rFonts w:eastAsia="Times New Roman" w:cs="Times New Roman"/>
        </w:rPr>
      </w:pPr>
      <w:r w:rsidRPr="0049656F">
        <w:rPr>
          <w:rFonts w:eastAsia="Times New Roman" w:cs="Times New Roman"/>
        </w:rPr>
        <w:t>Our</w:t>
      </w:r>
      <w:r w:rsidR="00C93C01" w:rsidRPr="0049656F">
        <w:rPr>
          <w:rFonts w:eastAsia="Times New Roman" w:cs="Times New Roman"/>
        </w:rPr>
        <w:t xml:space="preserve"> topic</w:t>
      </w:r>
      <w:r w:rsidR="008A5B0E" w:rsidRPr="0049656F">
        <w:rPr>
          <w:rFonts w:eastAsia="Times New Roman" w:cs="Times New Roman"/>
        </w:rPr>
        <w:t xml:space="preserve"> </w:t>
      </w:r>
      <w:r w:rsidR="00C93C01" w:rsidRPr="0049656F">
        <w:rPr>
          <w:rFonts w:eastAsia="Times New Roman" w:cs="Times New Roman"/>
        </w:rPr>
        <w:t>for this term is</w:t>
      </w:r>
      <w:r w:rsidRPr="0049656F">
        <w:rPr>
          <w:rFonts w:eastAsia="Times New Roman" w:cs="Times New Roman"/>
        </w:rPr>
        <w:t xml:space="preserve"> </w:t>
      </w:r>
      <w:r w:rsidR="00025ABF">
        <w:rPr>
          <w:rFonts w:eastAsia="Times New Roman" w:cs="Times New Roman"/>
          <w:b/>
        </w:rPr>
        <w:t>Happily Ever After</w:t>
      </w:r>
      <w:r w:rsidR="008A5B0E" w:rsidRPr="0049656F">
        <w:rPr>
          <w:rFonts w:eastAsia="Times New Roman" w:cs="Times New Roman"/>
        </w:rPr>
        <w:t xml:space="preserve">. </w:t>
      </w:r>
    </w:p>
    <w:p w14:paraId="15D701F2" w14:textId="77777777" w:rsidR="00C25EEC" w:rsidRPr="0049656F" w:rsidRDefault="00102D17" w:rsidP="00105697">
      <w:pPr>
        <w:jc w:val="both"/>
        <w:rPr>
          <w:rFonts w:eastAsia="Times New Roman" w:cs="Times New Roman"/>
        </w:rPr>
      </w:pPr>
      <w:r w:rsidRPr="0049656F">
        <w:rPr>
          <w:rFonts w:eastAsia="Times New Roman" w:cs="Times New Roman"/>
        </w:rPr>
        <w:t xml:space="preserve"> </w:t>
      </w:r>
    </w:p>
    <w:p w14:paraId="5DD8460C" w14:textId="0C446D00" w:rsidR="00C25EEC" w:rsidRDefault="005E113D" w:rsidP="00105697">
      <w:pPr>
        <w:jc w:val="both"/>
        <w:rPr>
          <w:rFonts w:eastAsia="Times New Roman" w:cs="Times New Roman"/>
        </w:rPr>
      </w:pPr>
      <w:r w:rsidRPr="0049656F">
        <w:rPr>
          <w:rFonts w:eastAsia="Times New Roman" w:cs="Times New Roman"/>
        </w:rPr>
        <w:t xml:space="preserve">In </w:t>
      </w:r>
      <w:r w:rsidR="00364754" w:rsidRPr="00D715ED">
        <w:rPr>
          <w:rFonts w:eastAsia="Times New Roman" w:cs="Times New Roman"/>
        </w:rPr>
        <w:t>English</w:t>
      </w:r>
      <w:r w:rsidRPr="0049656F">
        <w:rPr>
          <w:rFonts w:eastAsia="Times New Roman" w:cs="Times New Roman"/>
        </w:rPr>
        <w:t xml:space="preserve">, </w:t>
      </w:r>
      <w:r w:rsidR="00AA5A2A">
        <w:rPr>
          <w:rFonts w:eastAsia="Times New Roman" w:cs="Times New Roman"/>
        </w:rPr>
        <w:t xml:space="preserve">our focus text for this term is Jack and the Bean Stalk, our approach will be through talk for writing whereby the children reflect on their previous learning to </w:t>
      </w:r>
      <w:r w:rsidR="00105697">
        <w:rPr>
          <w:rFonts w:eastAsia="Times New Roman" w:cs="Times New Roman"/>
        </w:rPr>
        <w:t xml:space="preserve">imitate, innovate and finally invent their own story.  </w:t>
      </w:r>
    </w:p>
    <w:p w14:paraId="15B5BDD0" w14:textId="77777777" w:rsidR="00AA5A2A" w:rsidRPr="0049656F" w:rsidRDefault="00AA5A2A" w:rsidP="00105697">
      <w:pPr>
        <w:jc w:val="both"/>
        <w:rPr>
          <w:rFonts w:eastAsia="Times New Roman" w:cs="Times New Roman"/>
        </w:rPr>
      </w:pPr>
    </w:p>
    <w:p w14:paraId="6BF4FC3B" w14:textId="51C35AD1" w:rsidR="003E4CDE" w:rsidRPr="0049656F" w:rsidRDefault="005E113D" w:rsidP="00105697">
      <w:pPr>
        <w:jc w:val="both"/>
        <w:rPr>
          <w:rFonts w:eastAsia="Times New Roman" w:cs="Times New Roman"/>
        </w:rPr>
      </w:pPr>
      <w:r w:rsidRPr="0049656F">
        <w:rPr>
          <w:rFonts w:eastAsia="Times New Roman" w:cs="Times New Roman"/>
        </w:rPr>
        <w:t xml:space="preserve">In Maths, </w:t>
      </w:r>
      <w:r w:rsidR="00AA580F" w:rsidRPr="0049656F">
        <w:rPr>
          <w:rFonts w:eastAsia="Times New Roman" w:cs="Times New Roman"/>
        </w:rPr>
        <w:t xml:space="preserve">we will be continuing with our </w:t>
      </w:r>
      <w:r w:rsidR="00EF0ECD">
        <w:rPr>
          <w:rFonts w:eastAsia="Times New Roman" w:cs="Times New Roman"/>
        </w:rPr>
        <w:t>P</w:t>
      </w:r>
      <w:r w:rsidR="00AA580F" w:rsidRPr="0049656F">
        <w:rPr>
          <w:rFonts w:eastAsia="Times New Roman" w:cs="Times New Roman"/>
        </w:rPr>
        <w:t xml:space="preserve">ower </w:t>
      </w:r>
      <w:r w:rsidR="00EF0ECD">
        <w:rPr>
          <w:rFonts w:eastAsia="Times New Roman" w:cs="Times New Roman"/>
        </w:rPr>
        <w:t>M</w:t>
      </w:r>
      <w:r w:rsidR="00AA580F" w:rsidRPr="0049656F">
        <w:rPr>
          <w:rFonts w:eastAsia="Times New Roman" w:cs="Times New Roman"/>
        </w:rPr>
        <w:t xml:space="preserve">aths books. </w:t>
      </w:r>
      <w:r w:rsidR="00364754">
        <w:rPr>
          <w:rFonts w:eastAsia="Times New Roman" w:cs="Times New Roman"/>
        </w:rPr>
        <w:t>During the remainder of lockdown, w</w:t>
      </w:r>
      <w:r w:rsidR="00AA580F" w:rsidRPr="0049656F">
        <w:rPr>
          <w:rFonts w:eastAsia="Times New Roman" w:cs="Times New Roman"/>
        </w:rPr>
        <w:t>e will provide daily teacher</w:t>
      </w:r>
      <w:r w:rsidR="00EF0ECD">
        <w:rPr>
          <w:rFonts w:eastAsia="Times New Roman" w:cs="Times New Roman"/>
        </w:rPr>
        <w:t>-</w:t>
      </w:r>
      <w:r w:rsidR="00AA580F" w:rsidRPr="0049656F">
        <w:rPr>
          <w:rFonts w:eastAsia="Times New Roman" w:cs="Times New Roman"/>
        </w:rPr>
        <w:t xml:space="preserve">led videos that run alongside the lessons in the workbook. Please remember not to move on ahead from the teacher instructed pages. The areas we will focus on this term are </w:t>
      </w:r>
      <w:r w:rsidR="00370FAC">
        <w:rPr>
          <w:rFonts w:eastAsia="Times New Roman" w:cs="Times New Roman"/>
        </w:rPr>
        <w:t xml:space="preserve">length and height and weight and volume. </w:t>
      </w:r>
      <w:r w:rsidR="00AA580F" w:rsidRPr="0049656F">
        <w:rPr>
          <w:rFonts w:eastAsia="Times New Roman" w:cs="Times New Roman"/>
        </w:rPr>
        <w:t>Please remember to write the short date at the top of the page on the day you complete the lesson</w:t>
      </w:r>
      <w:r w:rsidR="00364754">
        <w:rPr>
          <w:rFonts w:eastAsia="Times New Roman" w:cs="Times New Roman"/>
        </w:rPr>
        <w:t>.</w:t>
      </w:r>
      <w:r w:rsidR="00AA5A2A">
        <w:rPr>
          <w:rFonts w:eastAsia="Times New Roman" w:cs="Times New Roman"/>
        </w:rPr>
        <w:t xml:space="preserve"> You s</w:t>
      </w:r>
      <w:r w:rsidR="00AA580F" w:rsidRPr="0049656F">
        <w:rPr>
          <w:rFonts w:eastAsia="Times New Roman" w:cs="Times New Roman"/>
        </w:rPr>
        <w:t xml:space="preserve">hould spend approximately </w:t>
      </w:r>
      <w:r w:rsidR="00CF579D">
        <w:rPr>
          <w:rFonts w:eastAsia="Times New Roman" w:cs="Times New Roman"/>
        </w:rPr>
        <w:t>20 minutes</w:t>
      </w:r>
      <w:r w:rsidR="00AA580F" w:rsidRPr="0049656F">
        <w:rPr>
          <w:rFonts w:eastAsia="Times New Roman" w:cs="Times New Roman"/>
        </w:rPr>
        <w:t xml:space="preserve"> to complete the work book lessons. The expectation is that some lessons you may complete all pages and others you may not, depending on the difficulty of the concept. We will upload the answers for each section to </w:t>
      </w:r>
      <w:r w:rsidR="00EF0ECD">
        <w:rPr>
          <w:rFonts w:eastAsia="Times New Roman" w:cs="Times New Roman"/>
        </w:rPr>
        <w:t>S</w:t>
      </w:r>
      <w:r w:rsidR="00AA580F" w:rsidRPr="0049656F">
        <w:rPr>
          <w:rFonts w:eastAsia="Times New Roman" w:cs="Times New Roman"/>
        </w:rPr>
        <w:t>eesaw so that you or your child can self-mark answers</w:t>
      </w:r>
      <w:r w:rsidR="00AA5A2A" w:rsidRPr="0049656F">
        <w:rPr>
          <w:rFonts w:eastAsia="Times New Roman" w:cs="Times New Roman"/>
        </w:rPr>
        <w:t xml:space="preserve">. </w:t>
      </w:r>
      <w:r w:rsidR="00AA5A2A">
        <w:rPr>
          <w:rFonts w:eastAsia="Times New Roman" w:cs="Times New Roman"/>
        </w:rPr>
        <w:t>I will be adding a short evaluation for you to complete at the end of each week so that you can provide feedback as to how your child got on that week.</w:t>
      </w:r>
    </w:p>
    <w:p w14:paraId="551F3911" w14:textId="77777777" w:rsidR="003E4CDE" w:rsidRPr="0049656F" w:rsidRDefault="003E4CDE" w:rsidP="00105697">
      <w:pPr>
        <w:jc w:val="both"/>
        <w:rPr>
          <w:rFonts w:eastAsia="Times New Roman" w:cs="Times New Roman"/>
        </w:rPr>
      </w:pPr>
    </w:p>
    <w:p w14:paraId="69D52AD2" w14:textId="77777777" w:rsidR="00173C28" w:rsidRDefault="005E113D" w:rsidP="00A441A4">
      <w:pPr>
        <w:jc w:val="both"/>
        <w:rPr>
          <w:rFonts w:eastAsia="Times New Roman" w:cstheme="minorHAnsi"/>
        </w:rPr>
      </w:pPr>
      <w:r w:rsidRPr="00E52510">
        <w:rPr>
          <w:rFonts w:eastAsia="Times New Roman" w:cstheme="minorHAnsi"/>
        </w:rPr>
        <w:t>In Science, we will</w:t>
      </w:r>
      <w:r w:rsidR="00CF579D" w:rsidRPr="00E52510">
        <w:rPr>
          <w:rFonts w:eastAsia="Times New Roman" w:cstheme="minorHAnsi"/>
        </w:rPr>
        <w:t xml:space="preserve"> be </w:t>
      </w:r>
      <w:r w:rsidR="00173C28">
        <w:rPr>
          <w:rFonts w:eastAsia="Times New Roman" w:cstheme="minorHAnsi"/>
        </w:rPr>
        <w:t>learning about plants we will be</w:t>
      </w:r>
      <w:r w:rsidR="00AA5A2A">
        <w:rPr>
          <w:rFonts w:eastAsia="Times New Roman" w:cstheme="minorHAnsi"/>
        </w:rPr>
        <w:t xml:space="preserve"> identify</w:t>
      </w:r>
      <w:r w:rsidR="00173C28">
        <w:rPr>
          <w:rFonts w:eastAsia="Times New Roman" w:cstheme="minorHAnsi"/>
        </w:rPr>
        <w:t>ing</w:t>
      </w:r>
      <w:r w:rsidR="00AA5A2A">
        <w:rPr>
          <w:rFonts w:eastAsia="Times New Roman" w:cstheme="minorHAnsi"/>
        </w:rPr>
        <w:t xml:space="preserve"> plants and describing the basic structure of common plants including trees. This will involve growing our own beans and learning about the optimum conditions required to enable our bean to grow.  </w:t>
      </w:r>
      <w:r w:rsidR="00173C28">
        <w:rPr>
          <w:rFonts w:eastAsia="Times New Roman" w:cstheme="minorHAnsi"/>
        </w:rPr>
        <w:t xml:space="preserve">In Art we are going to look at sculpture, photography and paintings by the following artists; David Hockney, Andy Goldsworthy and Roy </w:t>
      </w:r>
      <w:proofErr w:type="spellStart"/>
      <w:r w:rsidR="00173C28">
        <w:rPr>
          <w:rFonts w:eastAsia="Times New Roman" w:cstheme="minorHAnsi"/>
        </w:rPr>
        <w:t>Lichenstein</w:t>
      </w:r>
      <w:proofErr w:type="spellEnd"/>
      <w:r w:rsidR="00173C28">
        <w:rPr>
          <w:rFonts w:eastAsia="Times New Roman" w:cstheme="minorHAnsi"/>
        </w:rPr>
        <w:t xml:space="preserve">. We are going to reflect on these artists when producing our own artwork. </w:t>
      </w:r>
    </w:p>
    <w:p w14:paraId="5F63A8E1" w14:textId="77777777" w:rsidR="00173C28" w:rsidRDefault="00173C28" w:rsidP="00A441A4">
      <w:pPr>
        <w:jc w:val="both"/>
        <w:rPr>
          <w:rFonts w:eastAsia="Times New Roman" w:cstheme="minorHAnsi"/>
        </w:rPr>
      </w:pPr>
    </w:p>
    <w:p w14:paraId="61C151C8" w14:textId="15B677ED" w:rsidR="00E92508" w:rsidRPr="00E92508" w:rsidRDefault="00173C28" w:rsidP="00A441A4">
      <w:pPr>
        <w:jc w:val="both"/>
        <w:rPr>
          <w:rFonts w:cstheme="minorHAnsi"/>
        </w:rPr>
      </w:pPr>
      <w:r>
        <w:rPr>
          <w:rFonts w:eastAsia="Times New Roman" w:cstheme="minorHAnsi"/>
        </w:rPr>
        <w:lastRenderedPageBreak/>
        <w:t xml:space="preserve">In RE our focus is going to be Easter, we will be learning about this important </w:t>
      </w:r>
      <w:r w:rsidR="0036322D">
        <w:rPr>
          <w:rFonts w:eastAsia="Times New Roman" w:cstheme="minorHAnsi"/>
        </w:rPr>
        <w:t>festival</w:t>
      </w:r>
      <w:r>
        <w:rPr>
          <w:rFonts w:eastAsia="Times New Roman" w:cstheme="minorHAnsi"/>
        </w:rPr>
        <w:t xml:space="preserve"> in the annual calendar </w:t>
      </w:r>
      <w:r w:rsidR="0036322D">
        <w:rPr>
          <w:rFonts w:eastAsia="Times New Roman" w:cstheme="minorHAnsi"/>
        </w:rPr>
        <w:t>and why it is important to Christians.</w:t>
      </w:r>
      <w:r w:rsidR="00E92508">
        <w:rPr>
          <w:rFonts w:cstheme="minorHAnsi"/>
        </w:rPr>
        <w:t xml:space="preserve"> </w:t>
      </w:r>
    </w:p>
    <w:p w14:paraId="4219480E" w14:textId="77777777" w:rsidR="002A0F76" w:rsidRPr="0049656F" w:rsidRDefault="002A0F76" w:rsidP="005E113D">
      <w:pPr>
        <w:rPr>
          <w:rFonts w:eastAsia="Times New Roman" w:cs="Times New Roman"/>
          <w:iCs/>
        </w:rPr>
      </w:pPr>
    </w:p>
    <w:p w14:paraId="6E76F649" w14:textId="3F369822" w:rsidR="002A0F76" w:rsidRPr="0049656F" w:rsidRDefault="002A0F76" w:rsidP="005E113D">
      <w:pPr>
        <w:rPr>
          <w:rFonts w:eastAsia="Times New Roman" w:cs="Times New Roman"/>
        </w:rPr>
      </w:pPr>
      <w:r w:rsidRPr="0049656F">
        <w:rPr>
          <w:rFonts w:eastAsia="Times New Roman" w:cs="Times New Roman"/>
        </w:rPr>
        <w:t>We r</w:t>
      </w:r>
      <w:r w:rsidR="006F0D45" w:rsidRPr="0049656F">
        <w:rPr>
          <w:rFonts w:eastAsia="Times New Roman" w:cs="Times New Roman"/>
        </w:rPr>
        <w:t>eally</w:t>
      </w:r>
      <w:r w:rsidRPr="0049656F">
        <w:rPr>
          <w:rFonts w:eastAsia="Times New Roman" w:cs="Times New Roman"/>
        </w:rPr>
        <w:t xml:space="preserve"> hope this helps with giving you an overview of what will be happening this term. </w:t>
      </w:r>
      <w:r w:rsidR="005E113D" w:rsidRPr="0049656F">
        <w:rPr>
          <w:rFonts w:eastAsia="Times New Roman" w:cs="Times New Roman"/>
        </w:rPr>
        <w:t>If you have any querie</w:t>
      </w:r>
      <w:r w:rsidRPr="0049656F">
        <w:rPr>
          <w:rFonts w:eastAsia="Times New Roman" w:cs="Times New Roman"/>
        </w:rPr>
        <w:t xml:space="preserve">s, please do not hesitate to contact us, either through the </w:t>
      </w:r>
      <w:r w:rsidR="002F6B0F">
        <w:rPr>
          <w:rFonts w:eastAsia="Times New Roman" w:cs="Times New Roman"/>
        </w:rPr>
        <w:t xml:space="preserve">School Office </w:t>
      </w:r>
      <w:r w:rsidRPr="0049656F">
        <w:rPr>
          <w:rFonts w:eastAsia="Times New Roman" w:cs="Times New Roman"/>
        </w:rPr>
        <w:t>or on Seesaw.</w:t>
      </w:r>
    </w:p>
    <w:p w14:paraId="1A041B02" w14:textId="77777777" w:rsidR="002A0F76" w:rsidRPr="0049656F" w:rsidRDefault="002A0F76" w:rsidP="005E113D">
      <w:pPr>
        <w:rPr>
          <w:rFonts w:eastAsia="Times New Roman" w:cs="Times New Roman"/>
        </w:rPr>
      </w:pPr>
    </w:p>
    <w:p w14:paraId="3EA17DF6" w14:textId="22C478DD" w:rsidR="005E113D" w:rsidRPr="0049656F" w:rsidRDefault="002A0F76" w:rsidP="005E113D">
      <w:pPr>
        <w:rPr>
          <w:rFonts w:eastAsia="Times New Roman" w:cs="Times New Roman"/>
        </w:rPr>
      </w:pPr>
      <w:r w:rsidRPr="0049656F">
        <w:rPr>
          <w:rFonts w:eastAsia="Times New Roman" w:cs="Times New Roman"/>
        </w:rPr>
        <w:t>Wishing you all well. Keep safe.</w:t>
      </w:r>
      <w:r w:rsidR="005E113D" w:rsidRPr="0049656F">
        <w:rPr>
          <w:rFonts w:eastAsia="Times New Roman" w:cs="Times New Roman"/>
        </w:rPr>
        <w:t xml:space="preserve">  </w:t>
      </w:r>
    </w:p>
    <w:p w14:paraId="546A27A0" w14:textId="77777777" w:rsidR="005E113D" w:rsidRPr="0049656F" w:rsidRDefault="005E113D" w:rsidP="005E113D">
      <w:pPr>
        <w:rPr>
          <w:rFonts w:eastAsia="Times New Roman" w:cs="Times New Roman"/>
        </w:rPr>
      </w:pPr>
    </w:p>
    <w:p w14:paraId="1083EB75" w14:textId="77777777" w:rsidR="002F6B0F" w:rsidRDefault="005E113D" w:rsidP="004226D5">
      <w:pPr>
        <w:rPr>
          <w:rFonts w:eastAsia="Times New Roman" w:cs="Times New Roman"/>
        </w:rPr>
      </w:pPr>
      <w:r w:rsidRPr="0049656F">
        <w:rPr>
          <w:rFonts w:eastAsia="Times New Roman" w:cs="Times New Roman"/>
        </w:rPr>
        <w:t>Yours sincerely</w:t>
      </w:r>
      <w:r w:rsidR="002F6B0F">
        <w:rPr>
          <w:rFonts w:eastAsia="Times New Roman" w:cs="Times New Roman"/>
        </w:rPr>
        <w:t>,</w:t>
      </w:r>
    </w:p>
    <w:p w14:paraId="25D3E066" w14:textId="77777777" w:rsidR="002F6B0F" w:rsidRDefault="002F6B0F" w:rsidP="004226D5">
      <w:pPr>
        <w:rPr>
          <w:rFonts w:eastAsia="Times New Roman" w:cs="Times New Roman"/>
        </w:rPr>
      </w:pPr>
    </w:p>
    <w:p w14:paraId="1E16999F" w14:textId="0D742ED6" w:rsidR="00882CBB" w:rsidRDefault="00A41387" w:rsidP="004226D5">
      <w:pPr>
        <w:rPr>
          <w:rFonts w:eastAsia="Times New Roman" w:cs="Times New Roman"/>
        </w:rPr>
      </w:pPr>
      <w:r>
        <w:rPr>
          <w:rFonts w:eastAsia="Times New Roman" w:cs="Times New Roman"/>
        </w:rPr>
        <w:t>Mrs Bishop, Mrs Adams</w:t>
      </w:r>
    </w:p>
    <w:p w14:paraId="3D357D9E" w14:textId="45B9374B" w:rsidR="00A41387" w:rsidRPr="0049656F" w:rsidRDefault="00A41387" w:rsidP="004226D5">
      <w:r>
        <w:rPr>
          <w:rFonts w:eastAsia="Times New Roman" w:cs="Times New Roman"/>
        </w:rPr>
        <w:t xml:space="preserve">Year 1 Class Teachers. </w:t>
      </w:r>
    </w:p>
    <w:sectPr w:rsidR="00A41387" w:rsidRPr="0049656F" w:rsidSect="004D42B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5727D" w14:textId="77777777" w:rsidR="00C07FF4" w:rsidRDefault="00C07FF4" w:rsidP="00807146">
      <w:r>
        <w:separator/>
      </w:r>
    </w:p>
  </w:endnote>
  <w:endnote w:type="continuationSeparator" w:id="0">
    <w:p w14:paraId="4A8E8226" w14:textId="77777777" w:rsidR="00C07FF4" w:rsidRDefault="00C07FF4"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EED" w14:textId="77777777" w:rsidR="00D071C3" w:rsidRDefault="00D0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9E48" w14:textId="77777777" w:rsidR="003477A4" w:rsidRPr="00D071C3" w:rsidRDefault="003477A4" w:rsidP="00D0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6EF0" w14:textId="77777777" w:rsidR="00C07FF4" w:rsidRDefault="00C07FF4" w:rsidP="00807146">
      <w:r>
        <w:separator/>
      </w:r>
    </w:p>
  </w:footnote>
  <w:footnote w:type="continuationSeparator" w:id="0">
    <w:p w14:paraId="7943750A" w14:textId="77777777" w:rsidR="00C07FF4" w:rsidRDefault="00C07FF4"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C3D" w14:textId="77777777" w:rsidR="00D071C3" w:rsidRDefault="00D0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77777777" w:rsidR="003477A4" w:rsidRDefault="003477A4">
    <w:pPr>
      <w:pStyle w:val="Header"/>
    </w:pPr>
  </w:p>
  <w:p w14:paraId="41942657" w14:textId="77777777"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25ABF"/>
    <w:rsid w:val="000440B7"/>
    <w:rsid w:val="00054D2D"/>
    <w:rsid w:val="00055A36"/>
    <w:rsid w:val="00055F25"/>
    <w:rsid w:val="00056CF1"/>
    <w:rsid w:val="00063FBE"/>
    <w:rsid w:val="000A5B00"/>
    <w:rsid w:val="000B079B"/>
    <w:rsid w:val="00102D17"/>
    <w:rsid w:val="00105697"/>
    <w:rsid w:val="00117FFA"/>
    <w:rsid w:val="00127829"/>
    <w:rsid w:val="00127B01"/>
    <w:rsid w:val="001708D0"/>
    <w:rsid w:val="00173C28"/>
    <w:rsid w:val="001B32E9"/>
    <w:rsid w:val="001C5951"/>
    <w:rsid w:val="0024051D"/>
    <w:rsid w:val="00272439"/>
    <w:rsid w:val="00273501"/>
    <w:rsid w:val="0028760E"/>
    <w:rsid w:val="002A0F76"/>
    <w:rsid w:val="002A5B6C"/>
    <w:rsid w:val="002C0245"/>
    <w:rsid w:val="002E2E2E"/>
    <w:rsid w:val="002F6B0F"/>
    <w:rsid w:val="00347134"/>
    <w:rsid w:val="003477A4"/>
    <w:rsid w:val="0036322D"/>
    <w:rsid w:val="00364754"/>
    <w:rsid w:val="00370FAC"/>
    <w:rsid w:val="00371C1A"/>
    <w:rsid w:val="003A7ECE"/>
    <w:rsid w:val="003B713D"/>
    <w:rsid w:val="003E4CDE"/>
    <w:rsid w:val="004226D5"/>
    <w:rsid w:val="00452033"/>
    <w:rsid w:val="00494B97"/>
    <w:rsid w:val="00495AB2"/>
    <w:rsid w:val="0049656F"/>
    <w:rsid w:val="004A4608"/>
    <w:rsid w:val="004D1216"/>
    <w:rsid w:val="004D42BE"/>
    <w:rsid w:val="004F5580"/>
    <w:rsid w:val="004F55EB"/>
    <w:rsid w:val="005240EA"/>
    <w:rsid w:val="005538B2"/>
    <w:rsid w:val="005753F9"/>
    <w:rsid w:val="00580BC9"/>
    <w:rsid w:val="00587CAD"/>
    <w:rsid w:val="005944B5"/>
    <w:rsid w:val="005B2D83"/>
    <w:rsid w:val="005C168E"/>
    <w:rsid w:val="005C3FE2"/>
    <w:rsid w:val="005E113D"/>
    <w:rsid w:val="005F55EE"/>
    <w:rsid w:val="00631FDD"/>
    <w:rsid w:val="00634441"/>
    <w:rsid w:val="00653B2F"/>
    <w:rsid w:val="006620A1"/>
    <w:rsid w:val="00665A13"/>
    <w:rsid w:val="00692560"/>
    <w:rsid w:val="006B535B"/>
    <w:rsid w:val="006C57CB"/>
    <w:rsid w:val="006E7D08"/>
    <w:rsid w:val="006F0D45"/>
    <w:rsid w:val="00714930"/>
    <w:rsid w:val="00731FA2"/>
    <w:rsid w:val="00773A4D"/>
    <w:rsid w:val="00777B6B"/>
    <w:rsid w:val="00782CCD"/>
    <w:rsid w:val="00786095"/>
    <w:rsid w:val="007B64DC"/>
    <w:rsid w:val="007F1A49"/>
    <w:rsid w:val="00803F4E"/>
    <w:rsid w:val="00807146"/>
    <w:rsid w:val="00812371"/>
    <w:rsid w:val="00842F9A"/>
    <w:rsid w:val="00864A25"/>
    <w:rsid w:val="00882CBB"/>
    <w:rsid w:val="008A5B0E"/>
    <w:rsid w:val="008D4E23"/>
    <w:rsid w:val="008E588C"/>
    <w:rsid w:val="008F4473"/>
    <w:rsid w:val="00952F30"/>
    <w:rsid w:val="00974011"/>
    <w:rsid w:val="009741A7"/>
    <w:rsid w:val="00991644"/>
    <w:rsid w:val="009B0260"/>
    <w:rsid w:val="009B50F1"/>
    <w:rsid w:val="009C5FDC"/>
    <w:rsid w:val="009D6B21"/>
    <w:rsid w:val="009F26D6"/>
    <w:rsid w:val="009F6586"/>
    <w:rsid w:val="00A01B0E"/>
    <w:rsid w:val="00A16A1F"/>
    <w:rsid w:val="00A217C9"/>
    <w:rsid w:val="00A41387"/>
    <w:rsid w:val="00A441A4"/>
    <w:rsid w:val="00A6189C"/>
    <w:rsid w:val="00AA580F"/>
    <w:rsid w:val="00AA5A2A"/>
    <w:rsid w:val="00AB76B7"/>
    <w:rsid w:val="00AC19C7"/>
    <w:rsid w:val="00AD6A26"/>
    <w:rsid w:val="00B02E64"/>
    <w:rsid w:val="00B02FEA"/>
    <w:rsid w:val="00B0681F"/>
    <w:rsid w:val="00B16401"/>
    <w:rsid w:val="00B40D7D"/>
    <w:rsid w:val="00B6238B"/>
    <w:rsid w:val="00B91634"/>
    <w:rsid w:val="00BE6B2C"/>
    <w:rsid w:val="00BF7FAE"/>
    <w:rsid w:val="00C012FD"/>
    <w:rsid w:val="00C04051"/>
    <w:rsid w:val="00C07507"/>
    <w:rsid w:val="00C07FF4"/>
    <w:rsid w:val="00C12F49"/>
    <w:rsid w:val="00C14833"/>
    <w:rsid w:val="00C14FAB"/>
    <w:rsid w:val="00C25EEC"/>
    <w:rsid w:val="00C361E9"/>
    <w:rsid w:val="00C45316"/>
    <w:rsid w:val="00C93C01"/>
    <w:rsid w:val="00C94FF1"/>
    <w:rsid w:val="00CA386D"/>
    <w:rsid w:val="00CA64B8"/>
    <w:rsid w:val="00CC3C26"/>
    <w:rsid w:val="00CD138A"/>
    <w:rsid w:val="00CD6938"/>
    <w:rsid w:val="00CE0E33"/>
    <w:rsid w:val="00CF1787"/>
    <w:rsid w:val="00CF579D"/>
    <w:rsid w:val="00D071C3"/>
    <w:rsid w:val="00D262D1"/>
    <w:rsid w:val="00D55678"/>
    <w:rsid w:val="00D616B0"/>
    <w:rsid w:val="00D715ED"/>
    <w:rsid w:val="00DB3509"/>
    <w:rsid w:val="00DB7E51"/>
    <w:rsid w:val="00E32AD7"/>
    <w:rsid w:val="00E52510"/>
    <w:rsid w:val="00E527D9"/>
    <w:rsid w:val="00E92508"/>
    <w:rsid w:val="00EE4F5C"/>
    <w:rsid w:val="00EF0ECD"/>
    <w:rsid w:val="00F060DB"/>
    <w:rsid w:val="00F10A49"/>
    <w:rsid w:val="00F355DF"/>
    <w:rsid w:val="00F3769C"/>
    <w:rsid w:val="00F47977"/>
    <w:rsid w:val="00F50EA8"/>
    <w:rsid w:val="00F53E4B"/>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713B-CFF7-476C-BEE9-50B05CFA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Carla Jones</cp:lastModifiedBy>
  <cp:revision>2</cp:revision>
  <cp:lastPrinted>2021-03-01T07:51:00Z</cp:lastPrinted>
  <dcterms:created xsi:type="dcterms:W3CDTF">2021-03-02T12:54:00Z</dcterms:created>
  <dcterms:modified xsi:type="dcterms:W3CDTF">2021-03-02T12:54:00Z</dcterms:modified>
</cp:coreProperties>
</file>