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67"/>
        <w:gridCol w:w="1243"/>
        <w:gridCol w:w="1308"/>
        <w:gridCol w:w="1794"/>
        <w:gridCol w:w="504"/>
        <w:gridCol w:w="2599"/>
        <w:gridCol w:w="3094"/>
        <w:gridCol w:w="2216"/>
        <w:gridCol w:w="893"/>
        <w:gridCol w:w="1659"/>
      </w:tblGrid>
      <w:tr w:rsidR="00CF420A" w14:paraId="0C9A9FEB" w14:textId="77777777" w:rsidTr="002B77A3">
        <w:trPr>
          <w:trHeight w:hRule="exact" w:val="454"/>
        </w:trPr>
        <w:tc>
          <w:tcPr>
            <w:tcW w:w="181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2408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Maths</w:t>
            </w: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722318" w:rsidRDefault="00CF420A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57584FDF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586EAC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</w:tr>
      <w:tr w:rsidR="00ED6D79" w14:paraId="13589560" w14:textId="77777777" w:rsidTr="002B77A3">
        <w:trPr>
          <w:trHeight w:hRule="exact" w:val="371"/>
        </w:trPr>
        <w:tc>
          <w:tcPr>
            <w:tcW w:w="181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Class: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Larch (Year 3)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Teacher: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61E5CED9" w:rsidR="00CF420A" w:rsidRPr="00722318" w:rsidRDefault="00CD3FD1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Term: </w:t>
            </w:r>
            <w:r w:rsidR="00BF6E79">
              <w:rPr>
                <w:rFonts w:ascii="Twinkl Cursive Looped Thin" w:hAnsi="Twinkl Cursive Looped Thin"/>
                <w:b/>
                <w:sz w:val="20"/>
                <w:szCs w:val="20"/>
              </w:rPr>
              <w:t>5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987DF" w14:textId="2ADAC323" w:rsidR="00CF420A" w:rsidRPr="00722318" w:rsidRDefault="00CF420A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Week Beginning</w:t>
            </w:r>
            <w:r w:rsidR="00CD2B36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</w:t>
            </w:r>
            <w:r w:rsidR="00BF6E79">
              <w:rPr>
                <w:rFonts w:ascii="Twinkl Cursive Looped Thin" w:hAnsi="Twinkl Cursive Looped Thin"/>
                <w:b/>
                <w:sz w:val="20"/>
                <w:szCs w:val="20"/>
              </w:rPr>
              <w:t>2</w:t>
            </w:r>
            <w:r w:rsidR="003C1224">
              <w:rPr>
                <w:rFonts w:ascii="Twinkl Cursive Looped Thin" w:hAnsi="Twinkl Cursive Looped Thin"/>
                <w:b/>
                <w:sz w:val="20"/>
                <w:szCs w:val="20"/>
              </w:rPr>
              <w:t>7</w:t>
            </w:r>
            <w:r w:rsidR="00BF6E79">
              <w:rPr>
                <w:rFonts w:ascii="Twinkl Cursive Looped Thin" w:hAnsi="Twinkl Cursive Looped Thin"/>
                <w:b/>
                <w:sz w:val="20"/>
                <w:szCs w:val="20"/>
              </w:rPr>
              <w:t>.04.20</w:t>
            </w:r>
          </w:p>
        </w:tc>
        <w:tc>
          <w:tcPr>
            <w:tcW w:w="1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722318" w:rsidRDefault="00CF420A">
            <w:pPr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A07952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3D58F261" w:rsidR="00010BAB" w:rsidRPr="00722318" w:rsidRDefault="00010BAB" w:rsidP="00010BAB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Topic: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Fractions</w:t>
            </w:r>
          </w:p>
        </w:tc>
      </w:tr>
      <w:tr w:rsidR="00722318" w14:paraId="43EE8297" w14:textId="77777777" w:rsidTr="00142596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5CC585F0" w14:textId="77777777" w:rsidR="00722318" w:rsidRPr="00722318" w:rsidRDefault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722318" w:rsidRDefault="00722318" w:rsidP="00010BAB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Warm Up</w:t>
            </w:r>
          </w:p>
        </w:tc>
        <w:tc>
          <w:tcPr>
            <w:tcW w:w="2298" w:type="dxa"/>
            <w:gridSpan w:val="2"/>
            <w:shd w:val="clear" w:color="auto" w:fill="92CDDC" w:themeFill="accent5" w:themeFillTint="99"/>
            <w:vAlign w:val="center"/>
          </w:tcPr>
          <w:p w14:paraId="1F7AFF33" w14:textId="423AEEEE" w:rsidR="00722318" w:rsidRPr="00722318" w:rsidRDefault="00722318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Teaching and Learning</w:t>
            </w:r>
          </w:p>
        </w:tc>
        <w:tc>
          <w:tcPr>
            <w:tcW w:w="7909" w:type="dxa"/>
            <w:gridSpan w:val="3"/>
            <w:shd w:val="clear" w:color="auto" w:fill="92CDDC" w:themeFill="accent5" w:themeFillTint="99"/>
            <w:vAlign w:val="center"/>
          </w:tcPr>
          <w:p w14:paraId="3443797D" w14:textId="03FBB463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Activity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3C1224">
        <w:trPr>
          <w:cantSplit/>
          <w:trHeight w:hRule="exact" w:val="4617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722318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gridSpan w:val="2"/>
          </w:tcPr>
          <w:p w14:paraId="235C99BF" w14:textId="6ABF9BCD" w:rsidR="00722318" w:rsidRPr="00EB2660" w:rsidRDefault="00722318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2660">
              <w:rPr>
                <w:rFonts w:ascii="Twinkl Cursive Looped Thin" w:hAnsi="Twinkl Cursive Looped Thin"/>
                <w:sz w:val="20"/>
                <w:szCs w:val="20"/>
              </w:rPr>
              <w:t xml:space="preserve">Use TT </w:t>
            </w:r>
            <w:proofErr w:type="spellStart"/>
            <w:r w:rsidRPr="00EB2660">
              <w:rPr>
                <w:rFonts w:ascii="Twinkl Cursive Looped Thin" w:hAnsi="Twinkl Cursive Looped Thin"/>
                <w:sz w:val="20"/>
                <w:szCs w:val="20"/>
              </w:rPr>
              <w:t>Rockstars</w:t>
            </w:r>
            <w:proofErr w:type="spellEnd"/>
            <w:r w:rsidRPr="00EB2660">
              <w:rPr>
                <w:rFonts w:ascii="Twinkl Cursive Looped Thin" w:hAnsi="Twinkl Cursive Looped Thin"/>
                <w:sz w:val="20"/>
                <w:szCs w:val="20"/>
              </w:rPr>
              <w:t xml:space="preserve"> to work on your Times Tables. Can you beat your current rock status?</w:t>
            </w:r>
          </w:p>
        </w:tc>
        <w:tc>
          <w:tcPr>
            <w:tcW w:w="2298" w:type="dxa"/>
            <w:gridSpan w:val="2"/>
          </w:tcPr>
          <w:p w14:paraId="3282F86C" w14:textId="7D8199A9" w:rsidR="00722318" w:rsidRPr="00EB2660" w:rsidRDefault="003C1224" w:rsidP="00B2767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3C1224">
              <w:rPr>
                <w:rFonts w:ascii="Twinkl Cursive Looped Thin" w:hAnsi="Twinkl Cursive Looped Thin"/>
                <w:sz w:val="20"/>
                <w:szCs w:val="20"/>
              </w:rPr>
              <w:t xml:space="preserve">Recap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y</w:t>
            </w:r>
            <w:r w:rsidRPr="003C1224">
              <w:rPr>
                <w:rFonts w:ascii="Twinkl Cursive Looped Thin" w:hAnsi="Twinkl Cursive Looped Thin"/>
                <w:sz w:val="20"/>
                <w:szCs w:val="20"/>
              </w:rPr>
              <w:t>our learning so far on fractions. What have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you</w:t>
            </w:r>
            <w:r w:rsidRPr="003C1224">
              <w:rPr>
                <w:rFonts w:ascii="Twinkl Cursive Looped Thin" w:hAnsi="Twinkl Cursive Looped Thin"/>
                <w:sz w:val="20"/>
                <w:szCs w:val="20"/>
              </w:rPr>
              <w:t xml:space="preserve"> learnt to do so far?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T</w:t>
            </w:r>
            <w:r w:rsidRPr="003C1224">
              <w:rPr>
                <w:rFonts w:ascii="Twinkl Cursive Looped Thin" w:hAnsi="Twinkl Cursive Looped Thin"/>
                <w:sz w:val="20"/>
                <w:szCs w:val="20"/>
              </w:rPr>
              <w:t xml:space="preserve">his week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you</w:t>
            </w:r>
            <w:r w:rsidRPr="003C1224">
              <w:rPr>
                <w:rFonts w:ascii="Twinkl Cursive Looped Thin" w:hAnsi="Twinkl Cursive Looped Thin"/>
                <w:sz w:val="20"/>
                <w:szCs w:val="20"/>
              </w:rPr>
              <w:t xml:space="preserve"> will be learning to compare and order fractions.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W</w:t>
            </w:r>
            <w:r w:rsidRPr="003C1224">
              <w:rPr>
                <w:rFonts w:ascii="Twinkl Cursive Looped Thin" w:hAnsi="Twinkl Cursive Looped Thin"/>
                <w:sz w:val="20"/>
                <w:szCs w:val="20"/>
              </w:rPr>
              <w:t xml:space="preserve">hat symbols can we use to show that an amount is greater than another? (More than/less than signs.) </w:t>
            </w:r>
            <w:r w:rsidR="00C95FD1">
              <w:rPr>
                <w:rFonts w:ascii="Twinkl Cursive Looped Thin" w:hAnsi="Twinkl Cursive Looped Thin"/>
                <w:sz w:val="20"/>
                <w:szCs w:val="20"/>
              </w:rPr>
              <w:br/>
              <w:t xml:space="preserve">Use the images to help you. </w:t>
            </w:r>
          </w:p>
        </w:tc>
        <w:tc>
          <w:tcPr>
            <w:tcW w:w="7909" w:type="dxa"/>
            <w:gridSpan w:val="3"/>
          </w:tcPr>
          <w:p w14:paraId="67E8A7BA" w14:textId="3426CD7E" w:rsidR="00722318" w:rsidRPr="00EB2660" w:rsidRDefault="003C1224" w:rsidP="00E04A0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Complete the sheet filling in the more than and less than signs with each pair of fractions.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Remember that symbols look like &gt; and &lt;  - you might also need to use the = sign!</w:t>
            </w:r>
            <w:r w:rsidR="00C94A7D">
              <w:rPr>
                <w:rFonts w:ascii="Twinkl Cursive Looped Thin" w:hAnsi="Twinkl Cursive Looped Thin"/>
                <w:sz w:val="20"/>
                <w:szCs w:val="20"/>
              </w:rPr>
              <w:br/>
              <w:t xml:space="preserve">You can do this straight onto </w:t>
            </w:r>
            <w:proofErr w:type="spellStart"/>
            <w:r w:rsidR="00C94A7D">
              <w:rPr>
                <w:rFonts w:ascii="Twinkl Cursive Looped Thin" w:hAnsi="Twinkl Cursive Looped Thin"/>
                <w:sz w:val="20"/>
                <w:szCs w:val="20"/>
              </w:rPr>
              <w:t>SeeSaw</w:t>
            </w:r>
            <w:proofErr w:type="spellEnd"/>
            <w:r w:rsidR="00C94A7D">
              <w:rPr>
                <w:rFonts w:ascii="Twinkl Cursive Looped Thin" w:hAnsi="Twinkl Cursive Looped Thin"/>
                <w:sz w:val="20"/>
                <w:szCs w:val="20"/>
              </w:rPr>
              <w:t xml:space="preserve"> by clicking Add Response, or you can print/handwrite/upload a photo.</w:t>
            </w:r>
          </w:p>
        </w:tc>
        <w:tc>
          <w:tcPr>
            <w:tcW w:w="2552" w:type="dxa"/>
            <w:gridSpan w:val="2"/>
          </w:tcPr>
          <w:p w14:paraId="637771AB" w14:textId="35FD07E9" w:rsidR="00722318" w:rsidRPr="00EB2660" w:rsidRDefault="0015253C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Write a sentence to explain why 6/8 is greater than 1/8.</w:t>
            </w:r>
          </w:p>
        </w:tc>
      </w:tr>
      <w:tr w:rsidR="00EB2660" w14:paraId="646D9466" w14:textId="77777777" w:rsidTr="00142596">
        <w:trPr>
          <w:cantSplit/>
          <w:trHeight w:hRule="exact" w:val="709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EB2660" w:rsidRPr="00421E19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51" w:type="dxa"/>
            <w:gridSpan w:val="2"/>
          </w:tcPr>
          <w:p w14:paraId="588D5DD7" w14:textId="77777777" w:rsidR="00AC66C3" w:rsidRDefault="00EB2660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Print out your Times Tables Olympics sheet (you can find these online if they </w:t>
            </w:r>
            <w:proofErr w:type="gramStart"/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aren’t</w:t>
            </w:r>
            <w:proofErr w:type="gramEnd"/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on the website.) You have 3 minutes to try your questions, remember you need to get them all right before moving onto the next level.</w:t>
            </w:r>
          </w:p>
          <w:p w14:paraId="759D267A" w14:textId="77777777" w:rsidR="00AC66C3" w:rsidRDefault="00AC66C3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0442ADB2" w14:textId="0EEF5CCC" w:rsidR="00AC66C3" w:rsidRPr="00421E19" w:rsidRDefault="00AC66C3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These are available on the school website in our class page (Curriculum.)</w:t>
            </w:r>
            <w:r w:rsidR="000323EA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and on </w:t>
            </w:r>
            <w:proofErr w:type="spellStart"/>
            <w:r w:rsidR="000323EA">
              <w:rPr>
                <w:rFonts w:ascii="Twinkl Cursive Looped Thin" w:hAnsi="Twinkl Cursive Looped Thin"/>
                <w:bCs/>
                <w:sz w:val="20"/>
                <w:szCs w:val="20"/>
              </w:rPr>
              <w:t>SeeSaw</w:t>
            </w:r>
            <w:proofErr w:type="spellEnd"/>
            <w:r w:rsidR="000323EA">
              <w:rPr>
                <w:rFonts w:ascii="Twinkl Cursive Looped Thin" w:hAnsi="Twinkl Cursive Looped Thin"/>
                <w:bCs/>
                <w:sz w:val="20"/>
                <w:szCs w:val="20"/>
              </w:rPr>
              <w:t>. (attached images.)</w:t>
            </w:r>
          </w:p>
        </w:tc>
        <w:tc>
          <w:tcPr>
            <w:tcW w:w="2298" w:type="dxa"/>
            <w:gridSpan w:val="2"/>
          </w:tcPr>
          <w:p w14:paraId="0D0E2F7A" w14:textId="2B87C224" w:rsidR="00EB2660" w:rsidRPr="00ED4771" w:rsidRDefault="00C94A7D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Recap your learning from yesterday on comparing fractions. What symbols do you need to use and where do you use them?</w:t>
            </w:r>
            <w:r w:rsidR="005B461A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Now you will be thinking about ordering fractions. </w:t>
            </w:r>
            <w:r w:rsidR="00253AA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How would you put fractions from smallest to largest?</w:t>
            </w:r>
          </w:p>
        </w:tc>
        <w:tc>
          <w:tcPr>
            <w:tcW w:w="7909" w:type="dxa"/>
            <w:gridSpan w:val="3"/>
          </w:tcPr>
          <w:p w14:paraId="53500F25" w14:textId="3017A3BB" w:rsidR="00253AA8" w:rsidRPr="00ED4771" w:rsidRDefault="00253AA8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Complete your ordering fractions activity. You need to: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1. Ideally, print out the sheets, cut out the </w:t>
            </w:r>
            <w:proofErr w:type="gram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fractions</w:t>
            </w:r>
            <w:proofErr w:type="gram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cards, and stick/order them on the blank sheet. Then, you need to upload a photo onto </w:t>
            </w:r>
            <w:proofErr w:type="spell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2. If you do not have a printer, you can complete the activity straight onto </w:t>
            </w:r>
            <w:proofErr w:type="spell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by typing the fractions into the correct boxes, or you can handwrite the fractions onto paper and then upload a photo instead.</w:t>
            </w:r>
          </w:p>
        </w:tc>
        <w:tc>
          <w:tcPr>
            <w:tcW w:w="2552" w:type="dxa"/>
            <w:gridSpan w:val="2"/>
          </w:tcPr>
          <w:p w14:paraId="4161EA7D" w14:textId="2890F6AA" w:rsidR="00EB2660" w:rsidRPr="00421E19" w:rsidRDefault="00C94A7D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Miss Doone says 7/8 &gt; 8/8. Is she correct?</w:t>
            </w:r>
          </w:p>
        </w:tc>
      </w:tr>
      <w:tr w:rsidR="00EB2660" w14:paraId="460AC75B" w14:textId="77777777" w:rsidTr="00142596">
        <w:trPr>
          <w:cantSplit/>
          <w:trHeight w:hRule="exact" w:val="979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EB2660" w:rsidRPr="005A2ADA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51" w:type="dxa"/>
            <w:gridSpan w:val="2"/>
          </w:tcPr>
          <w:p w14:paraId="52D6D647" w14:textId="274310B5" w:rsidR="00EB2660" w:rsidRPr="005A2ADA" w:rsidRDefault="003C1224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have 3 warm up questions today: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 xml:space="preserve">99-99 </w:t>
            </w:r>
            <w:proofErr w:type="gramStart"/>
            <w:r>
              <w:rPr>
                <w:rFonts w:ascii="Twinkl Cursive Looped Thin" w:hAnsi="Twinkl Cursive Looped Thin"/>
                <w:sz w:val="20"/>
                <w:szCs w:val="20"/>
              </w:rPr>
              <w:t>= ?</w:t>
            </w:r>
            <w:proofErr w:type="gramEnd"/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32 + 45 = ?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5 x 5 ?</w:t>
            </w:r>
          </w:p>
        </w:tc>
        <w:tc>
          <w:tcPr>
            <w:tcW w:w="2298" w:type="dxa"/>
            <w:gridSpan w:val="2"/>
          </w:tcPr>
          <w:p w14:paraId="16E74826" w14:textId="5BB8E937" w:rsidR="00142596" w:rsidRPr="00142596" w:rsidRDefault="00964D5D" w:rsidP="00F72DFD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 xml:space="preserve">Recap your learning on comparing and ordering fractions. 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 xml:space="preserve">Today, you are going to complete some questions about ordering fractions. 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>Ascending – Going from smallest to largest.</w:t>
            </w:r>
            <w:r>
              <w:rPr>
                <w:rFonts w:ascii="Twinkl Cursive Looped Thin" w:hAnsi="Twinkl Cursive Looped Thin"/>
                <w:sz w:val="24"/>
                <w:szCs w:val="24"/>
              </w:rPr>
              <w:br/>
              <w:t>Descending – Going from largest to smallest.</w:t>
            </w:r>
          </w:p>
        </w:tc>
        <w:tc>
          <w:tcPr>
            <w:tcW w:w="7909" w:type="dxa"/>
            <w:gridSpan w:val="3"/>
          </w:tcPr>
          <w:p w14:paraId="549647A0" w14:textId="2371CB43" w:rsidR="00EB2660" w:rsidRPr="00142596" w:rsidRDefault="00964D5D" w:rsidP="00EB2660">
            <w:pPr>
              <w:rPr>
                <w:rFonts w:ascii="Twinkl Cursive Looped Thin" w:hAnsi="Twinkl Cursive Looped Thin"/>
                <w:bCs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bCs/>
                <w:sz w:val="24"/>
                <w:szCs w:val="24"/>
              </w:rPr>
              <w:t>Complete your ordering fractions questions.</w:t>
            </w:r>
            <w:r>
              <w:rPr>
                <w:rFonts w:ascii="Twinkl Cursive Looped Thin" w:hAnsi="Twinkl Cursive Looped Thin"/>
                <w:bCs/>
                <w:sz w:val="24"/>
                <w:szCs w:val="24"/>
              </w:rPr>
              <w:br/>
              <w:t xml:space="preserve">You can either complete your questions by typing straight onto </w:t>
            </w:r>
            <w:proofErr w:type="spellStart"/>
            <w:r>
              <w:rPr>
                <w:rFonts w:ascii="Twinkl Cursive Looped Thin" w:hAnsi="Twinkl Cursive Looped Thin"/>
                <w:bCs/>
                <w:sz w:val="24"/>
                <w:szCs w:val="24"/>
              </w:rPr>
              <w:t>SeeSaw</w:t>
            </w:r>
            <w:proofErr w:type="spellEnd"/>
            <w:r>
              <w:rPr>
                <w:rFonts w:ascii="Twinkl Cursive Looped Thin" w:hAnsi="Twinkl Cursive Looped Thin"/>
                <w:bCs/>
                <w:sz w:val="24"/>
                <w:szCs w:val="24"/>
              </w:rPr>
              <w:t xml:space="preserve"> by clicking Add Response, or you can print out the questions, handwrite your answers, and upload a photo again. </w:t>
            </w:r>
          </w:p>
        </w:tc>
        <w:tc>
          <w:tcPr>
            <w:tcW w:w="2552" w:type="dxa"/>
            <w:gridSpan w:val="2"/>
          </w:tcPr>
          <w:p w14:paraId="4E13831E" w14:textId="77777777" w:rsidR="00F72DFD" w:rsidRDefault="003920EC" w:rsidP="00EB2660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Are these fractions in order?</w:t>
            </w:r>
          </w:p>
          <w:p w14:paraId="786BF65A" w14:textId="77777777" w:rsidR="003920EC" w:rsidRDefault="003920EC" w:rsidP="00EB2660">
            <w:pPr>
              <w:rPr>
                <w:rFonts w:ascii="Twinkl Cursive Looped Thin" w:hAnsi="Twinkl Cursive Looped Thin"/>
                <w:sz w:val="24"/>
                <w:szCs w:val="24"/>
              </w:rPr>
            </w:pPr>
          </w:p>
          <w:p w14:paraId="2446AA94" w14:textId="00A064E8" w:rsidR="003920EC" w:rsidRPr="00142596" w:rsidRDefault="003920EC" w:rsidP="00EB2660">
            <w:pPr>
              <w:rPr>
                <w:rFonts w:ascii="Twinkl Cursive Looped Thin" w:hAnsi="Twinkl Cursive Looped Thin"/>
                <w:sz w:val="24"/>
                <w:szCs w:val="24"/>
              </w:rPr>
            </w:pPr>
            <w:r>
              <w:rPr>
                <w:rFonts w:ascii="Twinkl Cursive Looped Thin" w:hAnsi="Twinkl Cursive Looped Thin"/>
                <w:sz w:val="24"/>
                <w:szCs w:val="24"/>
              </w:rPr>
              <w:t>1/6, 5/6, 4/6</w:t>
            </w:r>
          </w:p>
        </w:tc>
      </w:tr>
      <w:tr w:rsidR="00EB2660" w14:paraId="15EE68F9" w14:textId="77777777" w:rsidTr="00142596">
        <w:trPr>
          <w:cantSplit/>
          <w:trHeight w:hRule="exact" w:val="922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EB2660" w:rsidRPr="007E76B8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51" w:type="dxa"/>
            <w:gridSpan w:val="2"/>
          </w:tcPr>
          <w:p w14:paraId="5088DDDA" w14:textId="7E242047" w:rsidR="00EB2660" w:rsidRPr="00073892" w:rsidRDefault="000323EA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Logon to </w:t>
            </w:r>
            <w:proofErr w:type="spell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MyMaths</w:t>
            </w:r>
            <w:proofErr w:type="spell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and see if you have any outstanding activities to complete. If not – well done!</w:t>
            </w:r>
          </w:p>
        </w:tc>
        <w:tc>
          <w:tcPr>
            <w:tcW w:w="2298" w:type="dxa"/>
            <w:gridSpan w:val="2"/>
          </w:tcPr>
          <w:p w14:paraId="2DB3DD8C" w14:textId="7E62A3B7" w:rsidR="00EB2660" w:rsidRPr="00073892" w:rsidRDefault="000B2EE8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Today you will be learning to add fractions. </w:t>
            </w:r>
            <w:proofErr w:type="gram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Don’t</w:t>
            </w:r>
            <w:proofErr w:type="gram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worry – the denominators will be the same, so it won’t be too tricky – all you need to do is look at the numerators!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Use the images attached to help you.</w:t>
            </w:r>
          </w:p>
        </w:tc>
        <w:tc>
          <w:tcPr>
            <w:tcW w:w="7909" w:type="dxa"/>
            <w:gridSpan w:val="3"/>
          </w:tcPr>
          <w:p w14:paraId="1BC723C0" w14:textId="51B3F7B5" w:rsidR="00EB2660" w:rsidRPr="00073892" w:rsidRDefault="000B2EE8" w:rsidP="0086156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Complete your adding fractions activity sheet.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You can either do this on </w:t>
            </w:r>
            <w:proofErr w:type="spell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by clicking Add Response, or you can print out your sheets, handwrite the answers, and upload as a photo.</w:t>
            </w:r>
          </w:p>
        </w:tc>
        <w:tc>
          <w:tcPr>
            <w:tcW w:w="2552" w:type="dxa"/>
            <w:gridSpan w:val="2"/>
          </w:tcPr>
          <w:p w14:paraId="41B3486E" w14:textId="12C6CBD6" w:rsidR="00EB2660" w:rsidRPr="007E76B8" w:rsidRDefault="0093701A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Is 4/5 + 1/5 the same as a whole? How do you know?</w:t>
            </w:r>
          </w:p>
        </w:tc>
      </w:tr>
      <w:tr w:rsidR="00B27982" w14:paraId="55F69176" w14:textId="77777777" w:rsidTr="00142596">
        <w:trPr>
          <w:cantSplit/>
          <w:trHeight w:hRule="exact" w:val="5544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B27982" w:rsidRPr="00EC5682" w:rsidRDefault="00B27982" w:rsidP="00B27982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51" w:type="dxa"/>
            <w:gridSpan w:val="2"/>
          </w:tcPr>
          <w:p w14:paraId="75487C63" w14:textId="77777777" w:rsidR="00B27982" w:rsidRDefault="00B27982" w:rsidP="00B2798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What is the next number in Miss </w:t>
            </w:r>
            <w:proofErr w:type="spellStart"/>
            <w:r>
              <w:rPr>
                <w:rFonts w:ascii="Twinkl Cursive Looped Thin" w:hAnsi="Twinkl Cursive Looped Thin"/>
                <w:sz w:val="20"/>
                <w:szCs w:val="20"/>
              </w:rPr>
              <w:t>Doone’s</w:t>
            </w:r>
            <w:proofErr w:type="spellEnd"/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sequence?</w:t>
            </w:r>
          </w:p>
          <w:p w14:paraId="3460923F" w14:textId="77777777" w:rsidR="00B27982" w:rsidRDefault="00B27982" w:rsidP="00B2798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D71AE3A" w14:textId="26618157" w:rsidR="00B27982" w:rsidRPr="00EC5682" w:rsidRDefault="00B27982" w:rsidP="00B2798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33, 36, 39, 42</w:t>
            </w:r>
            <w:proofErr w:type="gramStart"/>
            <w:r>
              <w:rPr>
                <w:rFonts w:ascii="Twinkl Cursive Looped Thin" w:hAnsi="Twinkl Cursive Looped Thin"/>
                <w:sz w:val="20"/>
                <w:szCs w:val="20"/>
              </w:rPr>
              <w:t>, ?</w:t>
            </w:r>
            <w:proofErr w:type="gramEnd"/>
          </w:p>
        </w:tc>
        <w:tc>
          <w:tcPr>
            <w:tcW w:w="2298" w:type="dxa"/>
            <w:gridSpan w:val="2"/>
          </w:tcPr>
          <w:p w14:paraId="4D35C04F" w14:textId="29D75700" w:rsidR="00B27982" w:rsidRPr="003323F2" w:rsidRDefault="00B27982" w:rsidP="00B2798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Today you will be learning to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subtract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fractions. </w:t>
            </w:r>
            <w:proofErr w:type="gram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Don’t</w:t>
            </w:r>
            <w:proofErr w:type="gram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worry – the denominators will be the same, so it won’t be too tricky – all you need to do is look at the numerators!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Use the images attached to help you.</w:t>
            </w:r>
          </w:p>
        </w:tc>
        <w:tc>
          <w:tcPr>
            <w:tcW w:w="7909" w:type="dxa"/>
            <w:gridSpan w:val="3"/>
          </w:tcPr>
          <w:p w14:paraId="28988688" w14:textId="4855620C" w:rsidR="00B27982" w:rsidRPr="003323F2" w:rsidRDefault="00B27982" w:rsidP="00B27982">
            <w:pPr>
              <w:tabs>
                <w:tab w:val="left" w:pos="282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Complete your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subtracting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fractions activity sheet.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You can either do this on </w:t>
            </w:r>
            <w:proofErr w:type="spell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by clicking Add Response, or you can print out your sheets, handwrite the answers, and upload as a photo.</w:t>
            </w:r>
          </w:p>
        </w:tc>
        <w:tc>
          <w:tcPr>
            <w:tcW w:w="2552" w:type="dxa"/>
            <w:gridSpan w:val="2"/>
          </w:tcPr>
          <w:p w14:paraId="7E6DD0F7" w14:textId="07F2FA47" w:rsidR="00B27982" w:rsidRPr="00EC5682" w:rsidRDefault="00B27982" w:rsidP="00B2798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Is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¾ </w:t>
            </w:r>
            <w:proofErr w:type="gramStart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-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/4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the same as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0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? How do you know?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8B5F" w14:textId="77777777" w:rsidR="00F266B7" w:rsidRDefault="00F266B7" w:rsidP="00010BAB">
      <w:r>
        <w:separator/>
      </w:r>
    </w:p>
  </w:endnote>
  <w:endnote w:type="continuationSeparator" w:id="0">
    <w:p w14:paraId="2927B6ED" w14:textId="77777777" w:rsidR="00F266B7" w:rsidRDefault="00F266B7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FA75" w14:textId="77777777" w:rsidR="00F266B7" w:rsidRDefault="00F266B7" w:rsidP="00010BAB">
      <w:r>
        <w:separator/>
      </w:r>
    </w:p>
  </w:footnote>
  <w:footnote w:type="continuationSeparator" w:id="0">
    <w:p w14:paraId="056A197D" w14:textId="77777777" w:rsidR="00F266B7" w:rsidRDefault="00F266B7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323EA"/>
    <w:rsid w:val="0004665A"/>
    <w:rsid w:val="00073892"/>
    <w:rsid w:val="00074FF9"/>
    <w:rsid w:val="000A1264"/>
    <w:rsid w:val="000B2EE8"/>
    <w:rsid w:val="000C413B"/>
    <w:rsid w:val="000D28AA"/>
    <w:rsid w:val="000D2F8D"/>
    <w:rsid w:val="000E0E0C"/>
    <w:rsid w:val="00101E4A"/>
    <w:rsid w:val="0012304D"/>
    <w:rsid w:val="001334D0"/>
    <w:rsid w:val="001417D7"/>
    <w:rsid w:val="00142596"/>
    <w:rsid w:val="00150348"/>
    <w:rsid w:val="0015253C"/>
    <w:rsid w:val="00165FDF"/>
    <w:rsid w:val="0016672A"/>
    <w:rsid w:val="0017775F"/>
    <w:rsid w:val="001A1691"/>
    <w:rsid w:val="001B4DF4"/>
    <w:rsid w:val="001E674F"/>
    <w:rsid w:val="001E7E3F"/>
    <w:rsid w:val="001F2FA4"/>
    <w:rsid w:val="0023368B"/>
    <w:rsid w:val="002356EB"/>
    <w:rsid w:val="00253AA8"/>
    <w:rsid w:val="002617C5"/>
    <w:rsid w:val="0027597A"/>
    <w:rsid w:val="00281357"/>
    <w:rsid w:val="002B77A3"/>
    <w:rsid w:val="002F675D"/>
    <w:rsid w:val="00302349"/>
    <w:rsid w:val="003323F2"/>
    <w:rsid w:val="00346AF2"/>
    <w:rsid w:val="003555EE"/>
    <w:rsid w:val="00374931"/>
    <w:rsid w:val="003920EC"/>
    <w:rsid w:val="003A7F2E"/>
    <w:rsid w:val="003B0455"/>
    <w:rsid w:val="003B1BEF"/>
    <w:rsid w:val="003C1224"/>
    <w:rsid w:val="003C680E"/>
    <w:rsid w:val="003D3585"/>
    <w:rsid w:val="003D6FE4"/>
    <w:rsid w:val="003F02B6"/>
    <w:rsid w:val="004042A1"/>
    <w:rsid w:val="00421E19"/>
    <w:rsid w:val="00482012"/>
    <w:rsid w:val="00484FFD"/>
    <w:rsid w:val="004A18FC"/>
    <w:rsid w:val="004D4F0E"/>
    <w:rsid w:val="004F3B71"/>
    <w:rsid w:val="00503DA7"/>
    <w:rsid w:val="005040CA"/>
    <w:rsid w:val="00513B30"/>
    <w:rsid w:val="005222DC"/>
    <w:rsid w:val="00543C2E"/>
    <w:rsid w:val="0054654A"/>
    <w:rsid w:val="00551104"/>
    <w:rsid w:val="005541B4"/>
    <w:rsid w:val="005A2ADA"/>
    <w:rsid w:val="005B461A"/>
    <w:rsid w:val="005C1D91"/>
    <w:rsid w:val="005C3213"/>
    <w:rsid w:val="00613BC4"/>
    <w:rsid w:val="00633CC5"/>
    <w:rsid w:val="00697412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61563"/>
    <w:rsid w:val="00882B41"/>
    <w:rsid w:val="008C1F6A"/>
    <w:rsid w:val="008D2601"/>
    <w:rsid w:val="008D3D91"/>
    <w:rsid w:val="008D3E09"/>
    <w:rsid w:val="008E3EFD"/>
    <w:rsid w:val="008F4DCB"/>
    <w:rsid w:val="00915C2D"/>
    <w:rsid w:val="00921B1A"/>
    <w:rsid w:val="0093701A"/>
    <w:rsid w:val="009544DC"/>
    <w:rsid w:val="0095618B"/>
    <w:rsid w:val="00964D5D"/>
    <w:rsid w:val="00977F3F"/>
    <w:rsid w:val="00980B32"/>
    <w:rsid w:val="009A69DC"/>
    <w:rsid w:val="009C56A3"/>
    <w:rsid w:val="009D7533"/>
    <w:rsid w:val="00A07952"/>
    <w:rsid w:val="00A231BA"/>
    <w:rsid w:val="00A4263A"/>
    <w:rsid w:val="00A463C1"/>
    <w:rsid w:val="00A574F4"/>
    <w:rsid w:val="00A868F7"/>
    <w:rsid w:val="00AC66C3"/>
    <w:rsid w:val="00AD262D"/>
    <w:rsid w:val="00AD6937"/>
    <w:rsid w:val="00AE7313"/>
    <w:rsid w:val="00AF68D4"/>
    <w:rsid w:val="00B04FA9"/>
    <w:rsid w:val="00B07B5A"/>
    <w:rsid w:val="00B246F4"/>
    <w:rsid w:val="00B2767B"/>
    <w:rsid w:val="00B27982"/>
    <w:rsid w:val="00B33A91"/>
    <w:rsid w:val="00B66EC6"/>
    <w:rsid w:val="00B73725"/>
    <w:rsid w:val="00B76399"/>
    <w:rsid w:val="00B942F2"/>
    <w:rsid w:val="00BC24C2"/>
    <w:rsid w:val="00BE17EB"/>
    <w:rsid w:val="00BF48C1"/>
    <w:rsid w:val="00BF6E79"/>
    <w:rsid w:val="00C02BEE"/>
    <w:rsid w:val="00C53590"/>
    <w:rsid w:val="00C558C8"/>
    <w:rsid w:val="00C55FB0"/>
    <w:rsid w:val="00C94A7D"/>
    <w:rsid w:val="00C95FD1"/>
    <w:rsid w:val="00CC627A"/>
    <w:rsid w:val="00CD2B36"/>
    <w:rsid w:val="00CD3FD1"/>
    <w:rsid w:val="00CF420A"/>
    <w:rsid w:val="00CF6484"/>
    <w:rsid w:val="00CF6CC6"/>
    <w:rsid w:val="00D35CBE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B2660"/>
    <w:rsid w:val="00EC5682"/>
    <w:rsid w:val="00ED4771"/>
    <w:rsid w:val="00ED6D79"/>
    <w:rsid w:val="00F2193D"/>
    <w:rsid w:val="00F266B7"/>
    <w:rsid w:val="00F72DF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4FA55234-E4A8-440B-BC50-6252940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148D-3CBA-43A8-9C22-EF33475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Paterson</dc:creator>
  <cp:keywords/>
  <dc:description/>
  <cp:lastModifiedBy>Lily</cp:lastModifiedBy>
  <cp:revision>5</cp:revision>
  <cp:lastPrinted>2016-08-29T10:14:00Z</cp:lastPrinted>
  <dcterms:created xsi:type="dcterms:W3CDTF">2020-04-24T15:50:00Z</dcterms:created>
  <dcterms:modified xsi:type="dcterms:W3CDTF">2020-04-25T13:48:00Z</dcterms:modified>
</cp:coreProperties>
</file>